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7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Право заключения договора на оказание услуг по утилизации отработанной компьютерной техники для  ПО Нижнетагильские ЭС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RAD260038192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04.08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3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7 356,00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Начало – с момента заключения договора; </w:t>
      </w:r>
      <w:r>
        <w:rPr>
          <w:sz w:val="24"/>
          <w:szCs w:val="24"/>
        </w:rPr>
        <w:t xml:space="preserve">Окончание - 30.12.2026 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в соответствии с п. 1.4 Технического задания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10.08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3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3"/>
          <w:b/>
          <w:bCs/>
          <w:sz w:val="24"/>
          <w:szCs w:val="24"/>
        </w:rPr>
        <w:t xml:space="preserve"> </w:t>
      </w:r>
      <w:r>
        <w:rPr>
          <w:rStyle w:val="1063"/>
          <w:b/>
          <w:bCs/>
          <w:sz w:val="24"/>
          <w:szCs w:val="24"/>
        </w:rPr>
        <w:t xml:space="preserve">T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r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t</w:t>
      </w:r>
      <w:r>
        <w:rPr>
          <w:rStyle w:val="1063"/>
          <w:b/>
          <w:bCs/>
          <w:sz w:val="24"/>
          <w:szCs w:val="24"/>
        </w:rPr>
        <w:t xml:space="preserve">u</w:t>
      </w:r>
      <w:r>
        <w:rPr>
          <w:rStyle w:val="1063"/>
          <w:b/>
          <w:bCs/>
          <w:sz w:val="24"/>
          <w:szCs w:val="24"/>
        </w:rPr>
        <w:t xml:space="preserve">h</w:t>
      </w:r>
      <w:r>
        <w:rPr>
          <w:rStyle w:val="1063"/>
          <w:b/>
          <w:bCs/>
          <w:sz w:val="24"/>
          <w:szCs w:val="24"/>
        </w:rPr>
        <w:t xml:space="preserve">i</w:t>
      </w:r>
      <w:r>
        <w:rPr>
          <w:rStyle w:val="1063"/>
          <w:b/>
          <w:bCs/>
          <w:sz w:val="24"/>
          <w:szCs w:val="24"/>
        </w:rPr>
        <w:t xml:space="preserve">n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-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3"/>
            <w:b/>
            <w:sz w:val="24"/>
            <w:szCs w:val="24"/>
          </w:rPr>
          <w:t xml:space="preserve">@rosseti-ural.ru</w:t>
        </w:r>
        <w:r>
          <w:rPr>
            <w:rStyle w:val="1063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3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3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3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3"/>
            <w:b/>
            <w:sz w:val="24"/>
            <w:highlight w:val="yellow"/>
          </w:rPr>
          <w:t xml:space="preserve">https://</w:t>
        </w:r>
        <w:r>
          <w:rPr>
            <w:rStyle w:val="1063"/>
            <w:b/>
            <w:sz w:val="24"/>
            <w:highlight w:val="yellow"/>
            <w:lang w:val="en-US"/>
          </w:rPr>
          <w:t xml:space="preserve">tender</w:t>
        </w:r>
        <w:r>
          <w:rPr>
            <w:rStyle w:val="1063"/>
            <w:b/>
            <w:sz w:val="24"/>
            <w:highlight w:val="yellow"/>
          </w:rPr>
          <w:t xml:space="preserve">.</w:t>
        </w:r>
        <w:r>
          <w:rPr>
            <w:rStyle w:val="1063"/>
            <w:b/>
            <w:sz w:val="24"/>
            <w:highlight w:val="yellow"/>
            <w:lang w:val="en-US"/>
          </w:rPr>
          <w:t xml:space="preserve">lot</w:t>
        </w:r>
        <w:r>
          <w:rPr>
            <w:rStyle w:val="1063"/>
            <w:b/>
            <w:sz w:val="24"/>
            <w:highlight w:val="yellow"/>
          </w:rPr>
          <w:t xml:space="preserve">-</w:t>
        </w:r>
        <w:r>
          <w:rPr>
            <w:rStyle w:val="1063"/>
            <w:b/>
            <w:sz w:val="24"/>
            <w:highlight w:val="yellow"/>
            <w:lang w:val="en-US"/>
          </w:rPr>
          <w:t xml:space="preserve">online</w:t>
        </w:r>
        <w:r>
          <w:rPr>
            <w:rStyle w:val="1063"/>
            <w:b/>
            <w:sz w:val="24"/>
            <w:highlight w:val="yellow"/>
          </w:rPr>
          <w:t xml:space="preserve">.</w:t>
        </w:r>
        <w:r>
          <w:rPr>
            <w:rStyle w:val="1063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3"/>
          <w:b/>
          <w:sz w:val="24"/>
          <w:highlight w:val="yellow"/>
        </w:rPr>
        <w:t xml:space="preserve">https</w:t>
      </w:r>
      <w:r>
        <w:rPr>
          <w:rStyle w:val="1063"/>
          <w:b/>
          <w:sz w:val="24"/>
          <w:highlight w:val="yellow"/>
        </w:rPr>
        <w:t xml:space="preserve">://rosseti.roseltorg.ru</w:t>
      </w:r>
      <w:r>
        <w:rPr>
          <w:rStyle w:val="1063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14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14"/>
          <w:highlight w:val="none"/>
        </w:rPr>
        <w:t xml:space="preserve">(указывает</w:t>
      </w:r>
      <w:r>
        <w:rPr>
          <w:rStyle w:val="1114"/>
          <w:highlight w:val="none"/>
        </w:rPr>
        <w:t xml:space="preserve">ся </w:t>
      </w:r>
      <w:r>
        <w:rPr>
          <w:rStyle w:val="1114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1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98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3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3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1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0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1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2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3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44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0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37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38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39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6">
    <w:name w:val="Heading 1 Char"/>
    <w:basedOn w:val="1045"/>
    <w:link w:val="1036"/>
    <w:uiPriority w:val="9"/>
    <w:rPr>
      <w:rFonts w:ascii="Arial" w:hAnsi="Arial" w:eastAsia="Arial" w:cs="Arial"/>
      <w:sz w:val="40"/>
      <w:szCs w:val="40"/>
    </w:rPr>
  </w:style>
  <w:style w:type="character" w:styleId="887">
    <w:name w:val="Heading 2 Char"/>
    <w:basedOn w:val="1045"/>
    <w:link w:val="1037"/>
    <w:uiPriority w:val="9"/>
    <w:rPr>
      <w:rFonts w:ascii="Arial" w:hAnsi="Arial" w:eastAsia="Arial" w:cs="Arial"/>
      <w:sz w:val="34"/>
    </w:rPr>
  </w:style>
  <w:style w:type="character" w:styleId="888">
    <w:name w:val="Heading 3 Char"/>
    <w:basedOn w:val="1045"/>
    <w:link w:val="1038"/>
    <w:uiPriority w:val="9"/>
    <w:rPr>
      <w:rFonts w:ascii="Arial" w:hAnsi="Arial" w:eastAsia="Arial" w:cs="Arial"/>
      <w:sz w:val="30"/>
      <w:szCs w:val="30"/>
    </w:rPr>
  </w:style>
  <w:style w:type="character" w:styleId="889">
    <w:name w:val="Heading 4 Char"/>
    <w:basedOn w:val="1045"/>
    <w:link w:val="1039"/>
    <w:uiPriority w:val="9"/>
    <w:rPr>
      <w:rFonts w:ascii="Arial" w:hAnsi="Arial" w:eastAsia="Arial" w:cs="Arial"/>
      <w:b/>
      <w:bCs/>
      <w:sz w:val="26"/>
      <w:szCs w:val="26"/>
    </w:rPr>
  </w:style>
  <w:style w:type="character" w:styleId="890">
    <w:name w:val="Heading 5 Char"/>
    <w:basedOn w:val="1045"/>
    <w:link w:val="1040"/>
    <w:uiPriority w:val="9"/>
    <w:rPr>
      <w:rFonts w:ascii="Arial" w:hAnsi="Arial" w:eastAsia="Arial" w:cs="Arial"/>
      <w:b/>
      <w:bCs/>
      <w:sz w:val="24"/>
      <w:szCs w:val="24"/>
    </w:rPr>
  </w:style>
  <w:style w:type="character" w:styleId="891">
    <w:name w:val="Heading 6 Char"/>
    <w:basedOn w:val="1045"/>
    <w:link w:val="1041"/>
    <w:uiPriority w:val="9"/>
    <w:rPr>
      <w:rFonts w:ascii="Arial" w:hAnsi="Arial" w:eastAsia="Arial" w:cs="Arial"/>
      <w:b/>
      <w:bCs/>
      <w:sz w:val="22"/>
      <w:szCs w:val="22"/>
    </w:rPr>
  </w:style>
  <w:style w:type="character" w:styleId="892">
    <w:name w:val="Heading 7 Char"/>
    <w:basedOn w:val="1045"/>
    <w:link w:val="10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3">
    <w:name w:val="Heading 8 Char"/>
    <w:basedOn w:val="1045"/>
    <w:link w:val="1043"/>
    <w:uiPriority w:val="9"/>
    <w:rPr>
      <w:rFonts w:ascii="Arial" w:hAnsi="Arial" w:eastAsia="Arial" w:cs="Arial"/>
      <w:i/>
      <w:iCs/>
      <w:sz w:val="22"/>
      <w:szCs w:val="22"/>
    </w:rPr>
  </w:style>
  <w:style w:type="character" w:styleId="894">
    <w:name w:val="Heading 9 Char"/>
    <w:basedOn w:val="1045"/>
    <w:link w:val="1044"/>
    <w:uiPriority w:val="9"/>
    <w:rPr>
      <w:rFonts w:ascii="Arial" w:hAnsi="Arial" w:eastAsia="Arial" w:cs="Arial"/>
      <w:i/>
      <w:iCs/>
      <w:sz w:val="21"/>
      <w:szCs w:val="21"/>
    </w:rPr>
  </w:style>
  <w:style w:type="character" w:styleId="895">
    <w:name w:val="Title Char"/>
    <w:basedOn w:val="1045"/>
    <w:link w:val="1107"/>
    <w:uiPriority w:val="10"/>
    <w:rPr>
      <w:sz w:val="48"/>
      <w:szCs w:val="48"/>
    </w:rPr>
  </w:style>
  <w:style w:type="paragraph" w:styleId="896">
    <w:name w:val="Subtitle"/>
    <w:basedOn w:val="1035"/>
    <w:next w:val="1035"/>
    <w:link w:val="897"/>
    <w:uiPriority w:val="11"/>
    <w:qFormat/>
    <w:pPr>
      <w:spacing w:before="200" w:after="200"/>
    </w:pPr>
    <w:rPr>
      <w:sz w:val="24"/>
      <w:szCs w:val="24"/>
    </w:rPr>
  </w:style>
  <w:style w:type="character" w:styleId="897">
    <w:name w:val="Subtitle Char"/>
    <w:basedOn w:val="1045"/>
    <w:link w:val="896"/>
    <w:uiPriority w:val="11"/>
    <w:rPr>
      <w:sz w:val="24"/>
      <w:szCs w:val="24"/>
    </w:rPr>
  </w:style>
  <w:style w:type="paragraph" w:styleId="898">
    <w:name w:val="Quote"/>
    <w:basedOn w:val="1035"/>
    <w:next w:val="1035"/>
    <w:link w:val="899"/>
    <w:uiPriority w:val="29"/>
    <w:qFormat/>
    <w:pPr>
      <w:ind w:left="720" w:right="720"/>
    </w:pPr>
    <w:rPr>
      <w:i/>
    </w:rPr>
  </w:style>
  <w:style w:type="character" w:styleId="899">
    <w:name w:val="Quote Char"/>
    <w:link w:val="898"/>
    <w:uiPriority w:val="29"/>
    <w:rPr>
      <w:i/>
    </w:rPr>
  </w:style>
  <w:style w:type="paragraph" w:styleId="900">
    <w:name w:val="Intense Quote"/>
    <w:basedOn w:val="1035"/>
    <w:next w:val="1035"/>
    <w:link w:val="9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1">
    <w:name w:val="Intense Quote Char"/>
    <w:link w:val="900"/>
    <w:uiPriority w:val="30"/>
    <w:rPr>
      <w:i/>
    </w:rPr>
  </w:style>
  <w:style w:type="character" w:styleId="902">
    <w:name w:val="Header Char"/>
    <w:basedOn w:val="1045"/>
    <w:link w:val="1059"/>
    <w:uiPriority w:val="99"/>
  </w:style>
  <w:style w:type="character" w:styleId="903">
    <w:name w:val="Footer Char"/>
    <w:basedOn w:val="1045"/>
    <w:link w:val="1061"/>
    <w:uiPriority w:val="99"/>
  </w:style>
  <w:style w:type="character" w:styleId="904">
    <w:name w:val="Caption Char"/>
    <w:basedOn w:val="1045"/>
    <w:link w:val="1077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"/>
    <w:basedOn w:val="10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Table Grid Light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7">
    <w:name w:val="Plain Table 1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2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9">
    <w:name w:val="Plain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0">
    <w:name w:val="Plain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Plain Table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2">
    <w:name w:val="Grid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4">
    <w:name w:val="Grid Table 4 - Accent 1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5">
    <w:name w:val="Grid Table 4 - Accent 2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6">
    <w:name w:val="Grid Table 4 - Accent 3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7">
    <w:name w:val="Grid Table 4 - Accent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8">
    <w:name w:val="Grid Table 4 - Accent 5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9">
    <w:name w:val="Grid Table 4 - Accent 6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0">
    <w:name w:val="Grid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1">
    <w:name w:val="Grid Table 5 Dark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3">
    <w:name w:val="Grid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4">
    <w:name w:val="Grid Table 5 Dark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6">
    <w:name w:val="Grid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7">
    <w:name w:val="Grid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8">
    <w:name w:val="Grid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9">
    <w:name w:val="Grid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0">
    <w:name w:val="Grid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1">
    <w:name w:val="Grid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2">
    <w:name w:val="Grid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4">
    <w:name w:val="Grid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9">
    <w:name w:val="List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0">
    <w:name w:val="List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1">
    <w:name w:val="List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2">
    <w:name w:val="List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3">
    <w:name w:val="List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4">
    <w:name w:val="List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5">
    <w:name w:val="List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7">
    <w:name w:val="List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8">
    <w:name w:val="List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9">
    <w:name w:val="List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0">
    <w:name w:val="List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1">
    <w:name w:val="List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2">
    <w:name w:val="List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3">
    <w:name w:val="List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4">
    <w:name w:val="List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5">
    <w:name w:val="List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6">
    <w:name w:val="List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7">
    <w:name w:val="List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8">
    <w:name w:val="List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9">
    <w:name w:val="List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0">
    <w:name w:val="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1">
    <w:name w:val="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2">
    <w:name w:val="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3">
    <w:name w:val="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4">
    <w:name w:val="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5">
    <w:name w:val="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6">
    <w:name w:val="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7">
    <w:name w:val="Bordered &amp; 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8">
    <w:name w:val="Bordered &amp; 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9">
    <w:name w:val="Bordered &amp; 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0">
    <w:name w:val="Bordered &amp; 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1">
    <w:name w:val="Bordered &amp; 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2">
    <w:name w:val="Bordered &amp; 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3">
    <w:name w:val="Bordered &amp; 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4">
    <w:name w:val="Bordered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5">
    <w:name w:val="Bordered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6">
    <w:name w:val="Bordered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7">
    <w:name w:val="Bordered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8">
    <w:name w:val="Bordered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9">
    <w:name w:val="Bordered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0">
    <w:name w:val="Bordered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1">
    <w:name w:val="Footnote Text Char"/>
    <w:link w:val="1074"/>
    <w:uiPriority w:val="99"/>
    <w:rPr>
      <w:sz w:val="18"/>
    </w:rPr>
  </w:style>
  <w:style w:type="character" w:styleId="1032">
    <w:name w:val="Endnote Text Char"/>
    <w:link w:val="1111"/>
    <w:uiPriority w:val="99"/>
    <w:rPr>
      <w:sz w:val="20"/>
    </w:rPr>
  </w:style>
  <w:style w:type="paragraph" w:styleId="1033">
    <w:name w:val="TOC Heading"/>
    <w:uiPriority w:val="39"/>
    <w:unhideWhenUsed/>
  </w:style>
  <w:style w:type="paragraph" w:styleId="1034">
    <w:name w:val="table of figures"/>
    <w:basedOn w:val="1035"/>
    <w:next w:val="1035"/>
    <w:uiPriority w:val="99"/>
    <w:unhideWhenUsed/>
    <w:pPr>
      <w:spacing w:after="0" w:afterAutospacing="0"/>
    </w:pPr>
  </w:style>
  <w:style w:type="paragraph" w:styleId="103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36">
    <w:name w:val="Heading 1"/>
    <w:basedOn w:val="1035"/>
    <w:next w:val="1035"/>
    <w:link w:val="1048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37">
    <w:name w:val="Heading 2"/>
    <w:basedOn w:val="1035"/>
    <w:next w:val="1035"/>
    <w:link w:val="104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38">
    <w:name w:val="Heading 3"/>
    <w:basedOn w:val="1035"/>
    <w:next w:val="1035"/>
    <w:link w:val="1050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39">
    <w:name w:val="Heading 4"/>
    <w:basedOn w:val="1035"/>
    <w:next w:val="1035"/>
    <w:link w:val="1051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0">
    <w:name w:val="Heading 5"/>
    <w:basedOn w:val="1035"/>
    <w:next w:val="1035"/>
    <w:link w:val="1052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1">
    <w:name w:val="Heading 6"/>
    <w:basedOn w:val="1035"/>
    <w:next w:val="1035"/>
    <w:link w:val="1053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2">
    <w:name w:val="Heading 7"/>
    <w:basedOn w:val="1035"/>
    <w:next w:val="1035"/>
    <w:link w:val="1054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3">
    <w:name w:val="Heading 8"/>
    <w:basedOn w:val="1035"/>
    <w:next w:val="1035"/>
    <w:link w:val="1055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44">
    <w:name w:val="Heading 9"/>
    <w:basedOn w:val="1035"/>
    <w:next w:val="1035"/>
    <w:link w:val="1056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45" w:default="1">
    <w:name w:val="Default Paragraph Font"/>
    <w:uiPriority w:val="1"/>
    <w:semiHidden/>
    <w:unhideWhenUsed/>
  </w:style>
  <w:style w:type="table" w:styleId="10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7" w:default="1">
    <w:name w:val="No List"/>
    <w:uiPriority w:val="99"/>
    <w:semiHidden/>
    <w:unhideWhenUsed/>
  </w:style>
  <w:style w:type="character" w:styleId="1048" w:customStyle="1">
    <w:name w:val="Заголовок 1 Знак"/>
    <w:link w:val="1036"/>
    <w:rPr>
      <w:rFonts w:ascii="Cambria" w:hAnsi="Cambria"/>
      <w:b/>
      <w:bCs/>
      <w:sz w:val="32"/>
      <w:szCs w:val="32"/>
    </w:rPr>
  </w:style>
  <w:style w:type="character" w:styleId="1049" w:customStyle="1">
    <w:name w:val="Заголовок 2 Знак"/>
    <w:link w:val="1037"/>
    <w:rPr>
      <w:rFonts w:ascii="Cambria" w:hAnsi="Cambria"/>
      <w:b/>
      <w:bCs/>
      <w:i/>
      <w:iCs/>
      <w:sz w:val="28"/>
      <w:szCs w:val="28"/>
    </w:rPr>
  </w:style>
  <w:style w:type="character" w:styleId="1050" w:customStyle="1">
    <w:name w:val="Заголовок 3 Знак"/>
    <w:link w:val="1038"/>
    <w:uiPriority w:val="9"/>
    <w:rPr>
      <w:rFonts w:ascii="Cambria" w:hAnsi="Cambria"/>
      <w:b/>
      <w:bCs/>
      <w:sz w:val="26"/>
      <w:szCs w:val="26"/>
    </w:rPr>
  </w:style>
  <w:style w:type="character" w:styleId="1051" w:customStyle="1">
    <w:name w:val="Заголовок 4 Знак"/>
    <w:link w:val="1039"/>
    <w:uiPriority w:val="9"/>
    <w:rPr>
      <w:rFonts w:ascii="Calibri" w:hAnsi="Calibri"/>
      <w:b/>
      <w:bCs/>
      <w:sz w:val="28"/>
      <w:szCs w:val="28"/>
    </w:rPr>
  </w:style>
  <w:style w:type="character" w:styleId="1052" w:customStyle="1">
    <w:name w:val="Заголовок 5 Знак"/>
    <w:link w:val="1040"/>
    <w:uiPriority w:val="9"/>
    <w:rPr>
      <w:rFonts w:ascii="Calibri" w:hAnsi="Calibri"/>
      <w:b/>
      <w:bCs/>
      <w:i/>
      <w:iCs/>
      <w:sz w:val="26"/>
      <w:szCs w:val="26"/>
    </w:rPr>
  </w:style>
  <w:style w:type="character" w:styleId="1053" w:customStyle="1">
    <w:name w:val="Заголовок 6 Знак"/>
    <w:link w:val="1041"/>
    <w:uiPriority w:val="9"/>
    <w:rPr>
      <w:rFonts w:ascii="Calibri" w:hAnsi="Calibri"/>
      <w:b/>
      <w:bCs/>
    </w:rPr>
  </w:style>
  <w:style w:type="character" w:styleId="1054" w:customStyle="1">
    <w:name w:val="Заголовок 7 Знак"/>
    <w:link w:val="1042"/>
    <w:uiPriority w:val="9"/>
    <w:rPr>
      <w:rFonts w:ascii="Calibri" w:hAnsi="Calibri"/>
      <w:sz w:val="24"/>
      <w:szCs w:val="24"/>
    </w:rPr>
  </w:style>
  <w:style w:type="character" w:styleId="1055" w:customStyle="1">
    <w:name w:val="Заголовок 8 Знак"/>
    <w:link w:val="1043"/>
    <w:uiPriority w:val="9"/>
    <w:rPr>
      <w:rFonts w:ascii="Calibri" w:hAnsi="Calibri"/>
      <w:i/>
      <w:iCs/>
      <w:sz w:val="24"/>
      <w:szCs w:val="24"/>
    </w:rPr>
  </w:style>
  <w:style w:type="character" w:styleId="1056" w:customStyle="1">
    <w:name w:val="Заголовок 9 Знак"/>
    <w:link w:val="1044"/>
    <w:uiPriority w:val="9"/>
    <w:rPr>
      <w:rFonts w:ascii="Cambria" w:hAnsi="Cambria"/>
    </w:rPr>
  </w:style>
  <w:style w:type="paragraph" w:styleId="1057">
    <w:name w:val="Balloon Text"/>
    <w:basedOn w:val="1035"/>
    <w:link w:val="1058"/>
    <w:uiPriority w:val="99"/>
    <w:semiHidden/>
    <w:rPr>
      <w:rFonts w:ascii="Tahoma" w:hAnsi="Tahoma"/>
      <w:sz w:val="16"/>
      <w:szCs w:val="16"/>
    </w:rPr>
  </w:style>
  <w:style w:type="character" w:styleId="1058" w:customStyle="1">
    <w:name w:val="Текст выноски Знак"/>
    <w:link w:val="1057"/>
    <w:uiPriority w:val="99"/>
    <w:semiHidden/>
    <w:rPr>
      <w:rFonts w:ascii="Tahoma" w:hAnsi="Tahoma" w:cs="Tahoma"/>
      <w:sz w:val="16"/>
      <w:szCs w:val="16"/>
    </w:rPr>
  </w:style>
  <w:style w:type="paragraph" w:styleId="1059">
    <w:name w:val="Header"/>
    <w:basedOn w:val="1035"/>
    <w:link w:val="1060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0" w:customStyle="1">
    <w:name w:val="Верхний колонтитул Знак"/>
    <w:link w:val="1059"/>
    <w:uiPriority w:val="99"/>
    <w:rPr>
      <w:sz w:val="28"/>
      <w:szCs w:val="28"/>
    </w:rPr>
  </w:style>
  <w:style w:type="paragraph" w:styleId="1061">
    <w:name w:val="Footer"/>
    <w:basedOn w:val="1035"/>
    <w:link w:val="1062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2" w:customStyle="1">
    <w:name w:val="Нижний колонтитул Знак"/>
    <w:link w:val="1061"/>
    <w:uiPriority w:val="99"/>
    <w:rPr>
      <w:sz w:val="28"/>
      <w:szCs w:val="28"/>
    </w:rPr>
  </w:style>
  <w:style w:type="character" w:styleId="1063">
    <w:name w:val="Hyperlink"/>
    <w:rPr>
      <w:color w:val="0000ff"/>
      <w:u w:val="single"/>
    </w:rPr>
  </w:style>
  <w:style w:type="character" w:styleId="1064">
    <w:name w:val="footnote reference"/>
    <w:uiPriority w:val="99"/>
    <w:rPr>
      <w:vertAlign w:val="superscript"/>
    </w:rPr>
  </w:style>
  <w:style w:type="character" w:styleId="1065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66">
    <w:name w:val="toc 1"/>
    <w:basedOn w:val="1035"/>
    <w:next w:val="1035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67">
    <w:name w:val="toc 2"/>
    <w:basedOn w:val="1035"/>
    <w:next w:val="1035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68">
    <w:name w:val="toc 3"/>
    <w:basedOn w:val="1035"/>
    <w:next w:val="1035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69">
    <w:name w:val="toc 4"/>
    <w:basedOn w:val="1035"/>
    <w:next w:val="1035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0">
    <w:name w:val="FollowedHyperlink"/>
    <w:uiPriority w:val="99"/>
    <w:rPr>
      <w:color w:val="800080"/>
      <w:u w:val="single"/>
    </w:rPr>
  </w:style>
  <w:style w:type="paragraph" w:styleId="1071">
    <w:name w:val="Document Map"/>
    <w:basedOn w:val="1035"/>
    <w:link w:val="1072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2" w:customStyle="1">
    <w:name w:val="Схема документа Знак"/>
    <w:link w:val="1071"/>
    <w:uiPriority w:val="99"/>
    <w:semiHidden/>
    <w:rPr>
      <w:rFonts w:ascii="Tahoma" w:hAnsi="Tahoma" w:cs="Tahoma"/>
      <w:sz w:val="16"/>
      <w:szCs w:val="16"/>
    </w:rPr>
  </w:style>
  <w:style w:type="paragraph" w:styleId="1073" w:customStyle="1">
    <w:name w:val="Таблица шапка"/>
    <w:basedOn w:val="1035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74">
    <w:name w:val="footnote text"/>
    <w:basedOn w:val="1035"/>
    <w:link w:val="1075"/>
    <w:uiPriority w:val="99"/>
    <w:semiHidden/>
    <w:pPr>
      <w:spacing w:line="240" w:lineRule="auto"/>
    </w:pPr>
    <w:rPr>
      <w:sz w:val="20"/>
      <w:szCs w:val="20"/>
    </w:rPr>
  </w:style>
  <w:style w:type="character" w:styleId="1075" w:customStyle="1">
    <w:name w:val="Текст сноски Знак"/>
    <w:link w:val="1074"/>
    <w:uiPriority w:val="99"/>
    <w:semiHidden/>
    <w:rPr>
      <w:sz w:val="20"/>
      <w:szCs w:val="20"/>
    </w:rPr>
  </w:style>
  <w:style w:type="paragraph" w:styleId="1076" w:customStyle="1">
    <w:name w:val="Таблица текст"/>
    <w:basedOn w:val="103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77">
    <w:name w:val="Caption"/>
    <w:basedOn w:val="1035"/>
    <w:next w:val="1035"/>
    <w:link w:val="904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78">
    <w:name w:val="toc 5"/>
    <w:basedOn w:val="1035"/>
    <w:next w:val="1035"/>
    <w:uiPriority w:val="99"/>
    <w:semiHidden/>
    <w:pPr>
      <w:ind w:left="1120"/>
      <w:jc w:val="left"/>
    </w:pPr>
    <w:rPr>
      <w:sz w:val="18"/>
      <w:szCs w:val="18"/>
    </w:rPr>
  </w:style>
  <w:style w:type="paragraph" w:styleId="1079">
    <w:name w:val="toc 6"/>
    <w:basedOn w:val="1035"/>
    <w:next w:val="1035"/>
    <w:uiPriority w:val="99"/>
    <w:semiHidden/>
    <w:pPr>
      <w:ind w:left="1400"/>
      <w:jc w:val="left"/>
    </w:pPr>
    <w:rPr>
      <w:sz w:val="18"/>
      <w:szCs w:val="18"/>
    </w:rPr>
  </w:style>
  <w:style w:type="paragraph" w:styleId="1080">
    <w:name w:val="toc 7"/>
    <w:basedOn w:val="1035"/>
    <w:next w:val="1035"/>
    <w:uiPriority w:val="99"/>
    <w:semiHidden/>
    <w:pPr>
      <w:ind w:left="1680"/>
      <w:jc w:val="left"/>
    </w:pPr>
    <w:rPr>
      <w:sz w:val="18"/>
      <w:szCs w:val="18"/>
    </w:rPr>
  </w:style>
  <w:style w:type="paragraph" w:styleId="1081">
    <w:name w:val="toc 8"/>
    <w:basedOn w:val="1035"/>
    <w:next w:val="1035"/>
    <w:uiPriority w:val="99"/>
    <w:semiHidden/>
    <w:pPr>
      <w:ind w:left="1960"/>
      <w:jc w:val="left"/>
    </w:pPr>
    <w:rPr>
      <w:sz w:val="18"/>
      <w:szCs w:val="18"/>
    </w:rPr>
  </w:style>
  <w:style w:type="paragraph" w:styleId="1082">
    <w:name w:val="toc 9"/>
    <w:basedOn w:val="1035"/>
    <w:next w:val="1035"/>
    <w:uiPriority w:val="99"/>
    <w:semiHidden/>
    <w:pPr>
      <w:ind w:left="2240"/>
      <w:jc w:val="left"/>
    </w:pPr>
    <w:rPr>
      <w:sz w:val="18"/>
      <w:szCs w:val="18"/>
    </w:rPr>
  </w:style>
  <w:style w:type="paragraph" w:styleId="1083" w:customStyle="1">
    <w:name w:val="маркированный"/>
    <w:basedOn w:val="1035"/>
    <w:uiPriority w:val="99"/>
    <w:pPr>
      <w:ind w:firstLine="0"/>
    </w:pPr>
  </w:style>
  <w:style w:type="paragraph" w:styleId="1084" w:customStyle="1">
    <w:name w:val="Пункт"/>
    <w:basedOn w:val="1035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85" w:customStyle="1">
    <w:name w:val="Пункт Знак"/>
    <w:rPr>
      <w:sz w:val="28"/>
      <w:szCs w:val="28"/>
      <w:lang w:val="ru-RU" w:eastAsia="ru-RU"/>
    </w:rPr>
  </w:style>
  <w:style w:type="paragraph" w:styleId="1086" w:customStyle="1">
    <w:name w:val="Подпункт"/>
    <w:basedOn w:val="1084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87" w:customStyle="1">
    <w:name w:val="Подпункт Знак"/>
    <w:uiPriority w:val="99"/>
  </w:style>
  <w:style w:type="character" w:styleId="1088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89" w:customStyle="1">
    <w:name w:val="Пункт-2"/>
    <w:basedOn w:val="1084"/>
    <w:uiPriority w:val="99"/>
    <w:pPr>
      <w:keepNext/>
      <w:outlineLvl w:val="2"/>
    </w:pPr>
    <w:rPr>
      <w:b/>
      <w:bCs/>
    </w:rPr>
  </w:style>
  <w:style w:type="paragraph" w:styleId="1090" w:customStyle="1">
    <w:name w:val="Подподпункт"/>
    <w:basedOn w:val="1086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1">
    <w:name w:val="List Number"/>
    <w:basedOn w:val="1035"/>
    <w:uiPriority w:val="99"/>
    <w:pPr>
      <w:ind w:firstLine="0"/>
      <w:spacing w:before="60"/>
    </w:pPr>
  </w:style>
  <w:style w:type="paragraph" w:styleId="1092" w:customStyle="1">
    <w:name w:val="Текст таблицы"/>
    <w:basedOn w:val="103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3" w:customStyle="1">
    <w:name w:val="Пункт б/н"/>
    <w:basedOn w:val="1035"/>
    <w:uiPriority w:val="99"/>
    <w:pPr>
      <w:tabs>
        <w:tab w:val="left" w:pos="1134" w:leader="none"/>
      </w:tabs>
    </w:pPr>
  </w:style>
  <w:style w:type="paragraph" w:styleId="1094">
    <w:name w:val="List Bullet"/>
    <w:basedOn w:val="1035"/>
    <w:pPr>
      <w:ind w:firstLine="0"/>
    </w:pPr>
  </w:style>
  <w:style w:type="paragraph" w:styleId="1095">
    <w:name w:val="Body Text 2"/>
    <w:basedOn w:val="1035"/>
    <w:link w:val="1096"/>
    <w:uiPriority w:val="99"/>
    <w:pPr>
      <w:ind w:left="5760" w:firstLine="0"/>
      <w:jc w:val="left"/>
      <w:spacing w:line="240" w:lineRule="auto"/>
    </w:pPr>
  </w:style>
  <w:style w:type="character" w:styleId="1096" w:customStyle="1">
    <w:name w:val="Основной текст 2 Знак"/>
    <w:link w:val="1095"/>
    <w:uiPriority w:val="99"/>
    <w:semiHidden/>
    <w:rPr>
      <w:sz w:val="28"/>
      <w:szCs w:val="28"/>
    </w:rPr>
  </w:style>
  <w:style w:type="paragraph" w:styleId="1097">
    <w:name w:val="annotation text"/>
    <w:basedOn w:val="1035"/>
    <w:link w:val="1101"/>
    <w:semiHidden/>
    <w:rPr>
      <w:sz w:val="20"/>
      <w:szCs w:val="20"/>
    </w:rPr>
  </w:style>
  <w:style w:type="character" w:styleId="1098">
    <w:name w:val="annotation reference"/>
    <w:semiHidden/>
    <w:rPr>
      <w:sz w:val="16"/>
    </w:rPr>
  </w:style>
  <w:style w:type="paragraph" w:styleId="1099" w:customStyle="1">
    <w:name w:val="Пункт_3"/>
    <w:basedOn w:val="1035"/>
    <w:uiPriority w:val="99"/>
    <w:pPr>
      <w:ind w:firstLine="0"/>
      <w:spacing w:line="240" w:lineRule="auto"/>
    </w:pPr>
  </w:style>
  <w:style w:type="paragraph" w:styleId="1100">
    <w:name w:val="annotation subject"/>
    <w:basedOn w:val="1097"/>
    <w:next w:val="1097"/>
    <w:link w:val="1102"/>
    <w:uiPriority w:val="99"/>
    <w:semiHidden/>
    <w:unhideWhenUsed/>
    <w:rPr>
      <w:b/>
      <w:bCs/>
    </w:rPr>
  </w:style>
  <w:style w:type="character" w:styleId="1101" w:customStyle="1">
    <w:name w:val="Текст примечания Знак"/>
    <w:basedOn w:val="1045"/>
    <w:link w:val="1097"/>
    <w:semiHidden/>
  </w:style>
  <w:style w:type="character" w:styleId="1102" w:customStyle="1">
    <w:name w:val="Тема примечания Знак"/>
    <w:link w:val="1100"/>
    <w:uiPriority w:val="99"/>
    <w:semiHidden/>
    <w:rPr>
      <w:b/>
      <w:bCs/>
    </w:rPr>
  </w:style>
  <w:style w:type="paragraph" w:styleId="1103">
    <w:name w:val="List Paragraph"/>
    <w:basedOn w:val="1035"/>
    <w:link w:val="1118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04">
    <w:name w:val="Normal (Web)"/>
    <w:basedOn w:val="103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05">
    <w:name w:val="Body Text"/>
    <w:basedOn w:val="1035"/>
    <w:link w:val="1106"/>
    <w:uiPriority w:val="99"/>
    <w:semiHidden/>
    <w:unhideWhenUsed/>
    <w:pPr>
      <w:spacing w:after="120"/>
    </w:pPr>
  </w:style>
  <w:style w:type="character" w:styleId="1106" w:customStyle="1">
    <w:name w:val="Основной текст Знак"/>
    <w:link w:val="1105"/>
    <w:uiPriority w:val="99"/>
    <w:semiHidden/>
    <w:rPr>
      <w:sz w:val="28"/>
      <w:szCs w:val="28"/>
    </w:rPr>
  </w:style>
  <w:style w:type="paragraph" w:styleId="1107">
    <w:name w:val="Title"/>
    <w:basedOn w:val="1035"/>
    <w:link w:val="1108"/>
    <w:qFormat/>
    <w:pPr>
      <w:ind w:firstLine="0"/>
      <w:jc w:val="center"/>
      <w:spacing w:line="240" w:lineRule="auto"/>
    </w:pPr>
    <w:rPr>
      <w:b/>
      <w:szCs w:val="20"/>
    </w:rPr>
  </w:style>
  <w:style w:type="character" w:styleId="1108" w:customStyle="1">
    <w:name w:val="Заголовок Знак"/>
    <w:link w:val="1107"/>
    <w:rPr>
      <w:b/>
      <w:sz w:val="28"/>
    </w:rPr>
  </w:style>
  <w:style w:type="paragraph" w:styleId="1109">
    <w:name w:val="Revision"/>
    <w:hidden/>
    <w:uiPriority w:val="99"/>
    <w:semiHidden/>
    <w:rPr>
      <w:sz w:val="28"/>
      <w:szCs w:val="28"/>
    </w:rPr>
  </w:style>
  <w:style w:type="character" w:styleId="1110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1">
    <w:name w:val="endnote text"/>
    <w:basedOn w:val="1035"/>
    <w:link w:val="1112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2" w:customStyle="1">
    <w:name w:val="Текст концевой сноски Знак"/>
    <w:basedOn w:val="1045"/>
    <w:link w:val="1111"/>
    <w:uiPriority w:val="99"/>
    <w:rPr>
      <w:bCs/>
      <w:lang w:eastAsia="ar-SA"/>
    </w:rPr>
  </w:style>
  <w:style w:type="character" w:styleId="1113">
    <w:name w:val="endnote reference"/>
    <w:basedOn w:val="1045"/>
    <w:uiPriority w:val="99"/>
    <w:semiHidden/>
    <w:unhideWhenUsed/>
    <w:rPr>
      <w:vertAlign w:val="superscript"/>
    </w:rPr>
  </w:style>
  <w:style w:type="character" w:styleId="1114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15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16">
    <w:name w:val="No Spacing"/>
    <w:link w:val="1117"/>
    <w:uiPriority w:val="1"/>
    <w:qFormat/>
    <w:pPr>
      <w:ind w:firstLine="567"/>
      <w:jc w:val="both"/>
    </w:pPr>
    <w:rPr>
      <w:sz w:val="28"/>
      <w:szCs w:val="28"/>
    </w:rPr>
  </w:style>
  <w:style w:type="character" w:styleId="1117" w:customStyle="1">
    <w:name w:val="Без интервала Знак"/>
    <w:link w:val="1116"/>
    <w:uiPriority w:val="1"/>
    <w:rPr>
      <w:sz w:val="28"/>
      <w:szCs w:val="28"/>
    </w:rPr>
  </w:style>
  <w:style w:type="character" w:styleId="1118" w:customStyle="1">
    <w:name w:val="Абзац списка Знак"/>
    <w:basedOn w:val="1045"/>
    <w:link w:val="1103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67</cp:revision>
  <dcterms:created xsi:type="dcterms:W3CDTF">2025-01-16T03:18:00Z</dcterms:created>
  <dcterms:modified xsi:type="dcterms:W3CDTF">2026-08-04T09:28:37Z</dcterms:modified>
</cp:coreProperties>
</file>